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741" w:rsidRDefault="00D35BC6" w:rsidP="00D35BC6">
      <w:pPr>
        <w:pStyle w:val="BodyA"/>
        <w:jc w:val="center"/>
        <w:rPr>
          <w:rFonts w:ascii="Garamond" w:eastAsia="Garamond" w:hAnsi="Garamond" w:cs="Garamond"/>
          <w:b/>
          <w:bCs/>
        </w:rPr>
      </w:pPr>
      <w:bookmarkStart w:id="0" w:name="_GoBack"/>
      <w:bookmarkEnd w:id="0"/>
      <w:r>
        <w:rPr>
          <w:rFonts w:ascii="Garamond" w:hAnsi="Garamond"/>
          <w:b/>
          <w:bCs/>
        </w:rPr>
        <w:t>—-  Lebanon Meeting: Program —</w:t>
      </w:r>
    </w:p>
    <w:p w:rsidR="008E4741" w:rsidRDefault="008E4741">
      <w:pPr>
        <w:pStyle w:val="BodyA"/>
        <w:jc w:val="both"/>
        <w:rPr>
          <w:rFonts w:ascii="Garamond" w:eastAsia="Garamond" w:hAnsi="Garamond" w:cs="Garamond"/>
        </w:rPr>
      </w:pPr>
    </w:p>
    <w:p w:rsidR="008E4741" w:rsidRDefault="008E4741">
      <w:pPr>
        <w:pStyle w:val="BodyA"/>
        <w:jc w:val="both"/>
      </w:pPr>
    </w:p>
    <w:p w:rsidR="00D35BC6" w:rsidRDefault="00D35BC6">
      <w:pPr>
        <w:pStyle w:val="BodyA"/>
        <w:jc w:val="center"/>
        <w:rPr>
          <w:rFonts w:ascii="Garamond" w:hAnsi="Garamond"/>
          <w:b/>
          <w:bCs/>
        </w:rPr>
      </w:pPr>
    </w:p>
    <w:p w:rsidR="00D35BC6" w:rsidRDefault="00D35BC6">
      <w:pPr>
        <w:pStyle w:val="BodyA"/>
        <w:jc w:val="center"/>
        <w:rPr>
          <w:rFonts w:ascii="Garamond" w:hAnsi="Garamond"/>
          <w:b/>
          <w:bCs/>
        </w:rPr>
      </w:pPr>
    </w:p>
    <w:p w:rsidR="008E4741" w:rsidRDefault="00D35BC6">
      <w:pPr>
        <w:pStyle w:val="BodyA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hAnsi="Garamond"/>
          <w:b/>
          <w:bCs/>
        </w:rPr>
        <w:t xml:space="preserve">Monday June 12: Public Conference: Environmental Justice </w:t>
      </w:r>
    </w:p>
    <w:p w:rsidR="008E4741" w:rsidRDefault="00D35BC6">
      <w:pPr>
        <w:pStyle w:val="BodyA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hAnsi="Garamond"/>
          <w:b/>
          <w:bCs/>
        </w:rPr>
        <w:t>(Auditorium A, West Hall, AUB)</w:t>
      </w:r>
    </w:p>
    <w:p w:rsidR="008E4741" w:rsidRDefault="00D35BC6">
      <w:pPr>
        <w:pStyle w:val="Default"/>
        <w:ind w:right="1100"/>
        <w:rPr>
          <w:rFonts w:ascii="Garamond" w:eastAsia="Garamond" w:hAnsi="Garamond" w:cs="Garamond"/>
          <w:i/>
          <w:iCs/>
        </w:rPr>
      </w:pPr>
      <w:r>
        <w:rPr>
          <w:rFonts w:ascii="Garamond" w:hAnsi="Garamond"/>
          <w:i/>
          <w:iCs/>
        </w:rPr>
        <w:t xml:space="preserve">9.00 – </w:t>
      </w:r>
      <w:r>
        <w:rPr>
          <w:rFonts w:ascii="Garamond" w:hAnsi="Garamond"/>
          <w:i/>
          <w:iCs/>
          <w:lang w:val="en-US"/>
        </w:rPr>
        <w:t>9.30 am: Welcome coffee</w:t>
      </w:r>
    </w:p>
    <w:p w:rsidR="008E4741" w:rsidRDefault="008E4741">
      <w:pPr>
        <w:pStyle w:val="Default"/>
        <w:ind w:right="1100"/>
        <w:rPr>
          <w:rFonts w:ascii="Garamond" w:eastAsia="Garamond" w:hAnsi="Garamond" w:cs="Garamond"/>
          <w:i/>
          <w:iCs/>
        </w:rPr>
      </w:pPr>
    </w:p>
    <w:p w:rsidR="008E4741" w:rsidRDefault="00D35BC6">
      <w:pPr>
        <w:pStyle w:val="Default"/>
        <w:ind w:right="1100"/>
        <w:rPr>
          <w:rFonts w:ascii="Garamond" w:eastAsia="Garamond" w:hAnsi="Garamond" w:cs="Garamond"/>
        </w:rPr>
      </w:pPr>
      <w:r>
        <w:rPr>
          <w:rFonts w:ascii="Garamond" w:hAnsi="Garamond"/>
        </w:rPr>
        <w:t xml:space="preserve">9.30 – </w:t>
      </w:r>
      <w:r>
        <w:rPr>
          <w:rFonts w:ascii="Garamond" w:hAnsi="Garamond"/>
          <w:lang w:val="en-US"/>
        </w:rPr>
        <w:t>9.45: Introduction to environmental justice and the project</w:t>
      </w:r>
    </w:p>
    <w:p w:rsidR="008E4741" w:rsidRDefault="00D35BC6">
      <w:pPr>
        <w:pStyle w:val="Default"/>
        <w:ind w:left="360" w:right="1100"/>
        <w:rPr>
          <w:rFonts w:ascii="Garamond" w:eastAsia="Garamond" w:hAnsi="Garamond" w:cs="Garamond"/>
        </w:rPr>
      </w:pPr>
      <w:r>
        <w:rPr>
          <w:rFonts w:ascii="Garamond" w:hAnsi="Garamond"/>
          <w:lang w:val="en-US"/>
        </w:rPr>
        <w:t>- A Welcome from the Activist-Academic-Co-Production of Knowledge (</w:t>
      </w:r>
      <w:proofErr w:type="spellStart"/>
      <w:r>
        <w:rPr>
          <w:rFonts w:ascii="Garamond" w:hAnsi="Garamond"/>
          <w:lang w:val="en-US"/>
        </w:rPr>
        <w:t>ACKnowl</w:t>
      </w:r>
      <w:proofErr w:type="spellEnd"/>
      <w:r>
        <w:rPr>
          <w:rFonts w:ascii="Garamond" w:hAnsi="Garamond"/>
          <w:lang w:val="en-US"/>
        </w:rPr>
        <w:t xml:space="preserve">-EJ) </w:t>
      </w:r>
      <w:r>
        <w:rPr>
          <w:rFonts w:ascii="Garamond" w:hAnsi="Garamond"/>
        </w:rPr>
        <w:t>pr</w:t>
      </w:r>
      <w:r>
        <w:rPr>
          <w:rFonts w:ascii="Garamond" w:hAnsi="Garamond"/>
        </w:rPr>
        <w:t>o</w:t>
      </w:r>
      <w:r>
        <w:rPr>
          <w:rFonts w:ascii="Garamond" w:hAnsi="Garamond"/>
        </w:rPr>
        <w:t>ject." (</w:t>
      </w:r>
      <w:proofErr w:type="spellStart"/>
      <w:r>
        <w:rPr>
          <w:rFonts w:ascii="Garamond" w:hAnsi="Garamond"/>
        </w:rPr>
        <w:t>Rania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Masri</w:t>
      </w:r>
      <w:proofErr w:type="spellEnd"/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Asfari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Institute</w:t>
      </w:r>
      <w:proofErr w:type="spellEnd"/>
      <w:r>
        <w:rPr>
          <w:rFonts w:ascii="Garamond" w:hAnsi="Garamond"/>
        </w:rPr>
        <w:t>)</w:t>
      </w:r>
    </w:p>
    <w:p w:rsidR="008E4741" w:rsidRDefault="00D35BC6">
      <w:pPr>
        <w:pStyle w:val="Default"/>
        <w:ind w:left="360" w:right="1100"/>
        <w:rPr>
          <w:rFonts w:ascii="Garamond" w:eastAsia="Garamond" w:hAnsi="Garamond" w:cs="Garamond"/>
        </w:rPr>
      </w:pPr>
      <w:r>
        <w:rPr>
          <w:rFonts w:ascii="Garamond" w:hAnsi="Garamond"/>
          <w:b/>
          <w:bCs/>
        </w:rPr>
        <w:t xml:space="preserve">- </w:t>
      </w:r>
      <w:r>
        <w:rPr>
          <w:rFonts w:ascii="Garamond" w:hAnsi="Garamond"/>
          <w:lang w:val="en-US"/>
        </w:rPr>
        <w:t>"Worldwide Environmental Justice - insights from the Global Atlas of Environmental Justice (</w:t>
      </w:r>
      <w:hyperlink r:id="rId6" w:history="1">
        <w:r>
          <w:rPr>
            <w:rStyle w:val="Hyperlink1"/>
            <w:rFonts w:ascii="Garamond" w:hAnsi="Garamond"/>
          </w:rPr>
          <w:t>www.ejatlas.org</w:t>
        </w:r>
      </w:hyperlink>
      <w:r>
        <w:rPr>
          <w:rFonts w:ascii="Garamond" w:hAnsi="Garamond"/>
          <w:lang w:val="en-US"/>
        </w:rPr>
        <w:t>)  (Leah Temper, Autonomous University of Barcelona)</w:t>
      </w:r>
    </w:p>
    <w:p w:rsidR="008E4741" w:rsidRDefault="008E4741">
      <w:pPr>
        <w:pStyle w:val="Default"/>
        <w:ind w:right="1100"/>
        <w:rPr>
          <w:rFonts w:ascii="Garamond" w:eastAsia="Garamond" w:hAnsi="Garamond" w:cs="Garamond"/>
          <w:b/>
          <w:bCs/>
        </w:rPr>
      </w:pPr>
    </w:p>
    <w:p w:rsidR="008E4741" w:rsidRDefault="008E4741">
      <w:pPr>
        <w:pStyle w:val="Default"/>
        <w:ind w:right="1100"/>
        <w:rPr>
          <w:rFonts w:ascii="Garamond" w:eastAsia="Garamond" w:hAnsi="Garamond" w:cs="Garamond"/>
          <w:b/>
          <w:bCs/>
        </w:rPr>
      </w:pPr>
    </w:p>
    <w:p w:rsidR="008E4741" w:rsidRDefault="00D35BC6">
      <w:pPr>
        <w:pStyle w:val="Default"/>
        <w:ind w:right="1100"/>
        <w:rPr>
          <w:rFonts w:ascii="Garamond" w:eastAsia="Garamond" w:hAnsi="Garamond" w:cs="Garamond"/>
          <w:b/>
          <w:bCs/>
        </w:rPr>
      </w:pPr>
      <w:r>
        <w:rPr>
          <w:rFonts w:ascii="Garamond" w:hAnsi="Garamond"/>
          <w:b/>
          <w:bCs/>
          <w:lang w:val="en-US"/>
        </w:rPr>
        <w:t xml:space="preserve">9.45 - 12.30: Discussion on environmental conflicts and resistance in different geographical areas, </w:t>
      </w:r>
      <w:r>
        <w:rPr>
          <w:rStyle w:val="None"/>
          <w:rFonts w:ascii="Garamond" w:hAnsi="Garamond"/>
          <w:i/>
          <w:iCs/>
          <w:lang w:val="en-US"/>
        </w:rPr>
        <w:t>with 5-minute interventions from the following experts</w:t>
      </w:r>
      <w:r>
        <w:rPr>
          <w:rFonts w:ascii="Garamond" w:hAnsi="Garamond"/>
          <w:b/>
          <w:bCs/>
        </w:rPr>
        <w:t>: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India (</w:t>
      </w:r>
      <w:proofErr w:type="spellStart"/>
      <w:r>
        <w:rPr>
          <w:rFonts w:ascii="Garamond" w:hAnsi="Garamond"/>
          <w:lang w:val="en-US"/>
        </w:rPr>
        <w:t>Radhika</w:t>
      </w:r>
      <w:proofErr w:type="spellEnd"/>
      <w:r>
        <w:rPr>
          <w:rFonts w:ascii="Garamond" w:hAnsi="Garamond"/>
          <w:lang w:val="en-US"/>
        </w:rPr>
        <w:t xml:space="preserve"> </w:t>
      </w:r>
      <w:proofErr w:type="spellStart"/>
      <w:r>
        <w:rPr>
          <w:rFonts w:ascii="Garamond" w:hAnsi="Garamond"/>
          <w:lang w:val="en-US"/>
        </w:rPr>
        <w:t>Mulay</w:t>
      </w:r>
      <w:proofErr w:type="spellEnd"/>
      <w:r>
        <w:rPr>
          <w:rFonts w:ascii="Garamond" w:hAnsi="Garamond"/>
          <w:lang w:val="en-US"/>
        </w:rPr>
        <w:t xml:space="preserve">, </w:t>
      </w:r>
      <w:proofErr w:type="spellStart"/>
      <w:r>
        <w:rPr>
          <w:rFonts w:ascii="Garamond" w:hAnsi="Garamond"/>
          <w:lang w:val="en-US"/>
        </w:rPr>
        <w:t>Kalpavriksh</w:t>
      </w:r>
      <w:proofErr w:type="spellEnd"/>
      <w:r>
        <w:rPr>
          <w:rFonts w:ascii="Garamond" w:hAnsi="Garamond"/>
          <w:lang w:val="en-US"/>
        </w:rPr>
        <w:t xml:space="preserve"> environmental group, India)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s-ES_tradnl"/>
        </w:rPr>
        <w:t xml:space="preserve">Bolivia (Mirna </w:t>
      </w:r>
      <w:proofErr w:type="spellStart"/>
      <w:r>
        <w:rPr>
          <w:rFonts w:ascii="Garamond" w:hAnsi="Garamond"/>
          <w:lang w:val="es-ES_tradnl"/>
        </w:rPr>
        <w:t>Inturias</w:t>
      </w:r>
      <w:proofErr w:type="spellEnd"/>
      <w:r>
        <w:rPr>
          <w:rFonts w:ascii="Garamond" w:hAnsi="Garamond"/>
          <w:lang w:val="es-ES_tradnl"/>
        </w:rPr>
        <w:t xml:space="preserve"> (Grupo Confluencias, Bolivia)</w:t>
      </w:r>
    </w:p>
    <w:p w:rsidR="008E4741" w:rsidRDefault="008E4741">
      <w:pPr>
        <w:pStyle w:val="Default"/>
        <w:ind w:left="360" w:right="1100"/>
        <w:rPr>
          <w:rFonts w:ascii="Garamond" w:eastAsia="Garamond" w:hAnsi="Garamond" w:cs="Garamond"/>
        </w:rPr>
      </w:pPr>
    </w:p>
    <w:p w:rsidR="008E4741" w:rsidRDefault="00D35BC6">
      <w:pPr>
        <w:pStyle w:val="Default"/>
        <w:ind w:right="1100"/>
        <w:rPr>
          <w:rFonts w:ascii="Garamond" w:eastAsia="Garamond" w:hAnsi="Garamond" w:cs="Garamond"/>
          <w:u w:val="single"/>
        </w:rPr>
      </w:pPr>
      <w:r>
        <w:rPr>
          <w:rFonts w:ascii="Garamond" w:hAnsi="Garamond"/>
          <w:u w:val="single"/>
          <w:lang w:val="en-US"/>
        </w:rPr>
        <w:t>Focus on the Arab region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Tunisia (</w:t>
      </w:r>
      <w:proofErr w:type="spellStart"/>
      <w:r>
        <w:rPr>
          <w:rFonts w:ascii="Garamond" w:hAnsi="Garamond"/>
          <w:lang w:val="en-US"/>
        </w:rPr>
        <w:t>Habib</w:t>
      </w:r>
      <w:proofErr w:type="spellEnd"/>
      <w:r>
        <w:rPr>
          <w:rFonts w:ascii="Garamond" w:hAnsi="Garamond"/>
          <w:lang w:val="en-US"/>
        </w:rPr>
        <w:t xml:space="preserve"> </w:t>
      </w:r>
      <w:proofErr w:type="spellStart"/>
      <w:r>
        <w:rPr>
          <w:rFonts w:ascii="Garamond" w:hAnsi="Garamond"/>
          <w:lang w:val="en-US"/>
        </w:rPr>
        <w:t>Ayeb</w:t>
      </w:r>
      <w:proofErr w:type="spellEnd"/>
      <w:r>
        <w:rPr>
          <w:rFonts w:ascii="Garamond" w:hAnsi="Garamond"/>
          <w:lang w:val="en-US"/>
        </w:rPr>
        <w:t xml:space="preserve">, geographer, professor, and film-maker, </w:t>
      </w:r>
      <w:proofErr w:type="spellStart"/>
      <w:r>
        <w:rPr>
          <w:rFonts w:ascii="Garamond" w:hAnsi="Garamond"/>
          <w:lang w:val="en-US"/>
        </w:rPr>
        <w:t>Universit</w:t>
      </w:r>
      <w:proofErr w:type="spellEnd"/>
      <w:r>
        <w:rPr>
          <w:rFonts w:ascii="Garamond" w:hAnsi="Garamond"/>
          <w:lang w:val="fr-FR"/>
        </w:rPr>
        <w:t xml:space="preserve">é </w:t>
      </w:r>
      <w:proofErr w:type="spellStart"/>
      <w:r>
        <w:rPr>
          <w:rFonts w:ascii="Garamond" w:hAnsi="Garamond"/>
        </w:rPr>
        <w:t>Paris</w:t>
      </w:r>
      <w:proofErr w:type="spellEnd"/>
      <w:r>
        <w:rPr>
          <w:rFonts w:ascii="Garamond" w:hAnsi="Garamond"/>
        </w:rPr>
        <w:t xml:space="preserve"> 8)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Egypt (</w:t>
      </w:r>
      <w:proofErr w:type="spellStart"/>
      <w:r>
        <w:rPr>
          <w:rFonts w:ascii="Garamond" w:hAnsi="Garamond"/>
          <w:lang w:val="en-US"/>
        </w:rPr>
        <w:t>Abdelmawla</w:t>
      </w:r>
      <w:proofErr w:type="spellEnd"/>
      <w:r>
        <w:rPr>
          <w:rFonts w:ascii="Garamond" w:hAnsi="Garamond"/>
          <w:lang w:val="en-US"/>
        </w:rPr>
        <w:t xml:space="preserve"> Ismail, researcher)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Occupied Palestine (</w:t>
      </w:r>
      <w:proofErr w:type="spellStart"/>
      <w:r>
        <w:rPr>
          <w:rFonts w:ascii="Garamond" w:hAnsi="Garamond"/>
          <w:lang w:val="en-US"/>
        </w:rPr>
        <w:t>Hazem</w:t>
      </w:r>
      <w:proofErr w:type="spellEnd"/>
      <w:r>
        <w:rPr>
          <w:rFonts w:ascii="Garamond" w:hAnsi="Garamond"/>
          <w:lang w:val="en-US"/>
        </w:rPr>
        <w:t xml:space="preserve"> Abu </w:t>
      </w:r>
      <w:proofErr w:type="spellStart"/>
      <w:r>
        <w:rPr>
          <w:rFonts w:ascii="Garamond" w:hAnsi="Garamond"/>
          <w:lang w:val="en-US"/>
        </w:rPr>
        <w:t>Helal</w:t>
      </w:r>
      <w:proofErr w:type="spellEnd"/>
      <w:r>
        <w:rPr>
          <w:rFonts w:ascii="Garamond" w:hAnsi="Garamond"/>
          <w:lang w:val="en-US"/>
        </w:rPr>
        <w:t>, researcher)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Jordan (</w:t>
      </w:r>
      <w:proofErr w:type="spellStart"/>
      <w:r>
        <w:rPr>
          <w:rFonts w:ascii="Garamond" w:hAnsi="Garamond"/>
          <w:lang w:val="en-US"/>
        </w:rPr>
        <w:t>Zeina</w:t>
      </w:r>
      <w:proofErr w:type="spellEnd"/>
      <w:r>
        <w:rPr>
          <w:rFonts w:ascii="Garamond" w:hAnsi="Garamond"/>
          <w:lang w:val="en-US"/>
        </w:rPr>
        <w:t xml:space="preserve"> </w:t>
      </w:r>
      <w:proofErr w:type="spellStart"/>
      <w:r>
        <w:rPr>
          <w:rFonts w:ascii="Garamond" w:hAnsi="Garamond"/>
          <w:lang w:val="en-US"/>
        </w:rPr>
        <w:t>Fakhredin</w:t>
      </w:r>
      <w:proofErr w:type="spellEnd"/>
      <w:r>
        <w:rPr>
          <w:rFonts w:ascii="Garamond" w:hAnsi="Garamond"/>
          <w:lang w:val="en-US"/>
        </w:rPr>
        <w:t>, Association for the Protection of Nature, Jordan)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  <w:t xml:space="preserve">Lebanon (Ali </w:t>
      </w:r>
      <w:proofErr w:type="spellStart"/>
      <w:r>
        <w:rPr>
          <w:rFonts w:ascii="Garamond" w:hAnsi="Garamond"/>
        </w:rPr>
        <w:t>Darwich</w:t>
      </w:r>
      <w:proofErr w:type="spellEnd"/>
      <w:r>
        <w:rPr>
          <w:rFonts w:ascii="Garamond" w:hAnsi="Garamond"/>
        </w:rPr>
        <w:t xml:space="preserve">, </w:t>
      </w:r>
      <w:proofErr w:type="spellStart"/>
      <w:r>
        <w:rPr>
          <w:rFonts w:ascii="Garamond" w:hAnsi="Garamond"/>
        </w:rPr>
        <w:t>Greenline</w:t>
      </w:r>
      <w:proofErr w:type="spellEnd"/>
      <w:r>
        <w:rPr>
          <w:rFonts w:ascii="Garamond" w:hAnsi="Garamond"/>
        </w:rPr>
        <w:t>, Lebanon)</w:t>
      </w:r>
    </w:p>
    <w:p w:rsidR="008E4741" w:rsidRDefault="008E4741">
      <w:pPr>
        <w:pStyle w:val="Default"/>
        <w:ind w:left="720" w:right="1100"/>
        <w:rPr>
          <w:rFonts w:ascii="Garamond" w:eastAsia="Garamond" w:hAnsi="Garamond" w:cs="Garamond"/>
        </w:rPr>
      </w:pPr>
    </w:p>
    <w:p w:rsidR="008E4741" w:rsidRDefault="00D35BC6">
      <w:pPr>
        <w:pStyle w:val="Default"/>
        <w:ind w:right="1100"/>
        <w:rPr>
          <w:rFonts w:ascii="Garamond" w:eastAsia="Garamond" w:hAnsi="Garamond" w:cs="Garamond"/>
          <w:i/>
          <w:iCs/>
        </w:rPr>
      </w:pPr>
      <w:r>
        <w:rPr>
          <w:rFonts w:ascii="Garamond" w:hAnsi="Garamond"/>
          <w:i/>
          <w:iCs/>
          <w:lang w:val="en-US"/>
        </w:rPr>
        <w:t>12.30 - 1.50: lunch break</w:t>
      </w:r>
    </w:p>
    <w:p w:rsidR="008E4741" w:rsidRDefault="008E4741">
      <w:pPr>
        <w:pStyle w:val="Default"/>
        <w:ind w:left="720" w:right="1100"/>
        <w:rPr>
          <w:rFonts w:ascii="Garamond" w:eastAsia="Garamond" w:hAnsi="Garamond" w:cs="Garamond"/>
        </w:rPr>
      </w:pPr>
    </w:p>
    <w:p w:rsidR="008E4741" w:rsidRDefault="00D35BC6">
      <w:pPr>
        <w:pStyle w:val="Default"/>
        <w:ind w:right="1100"/>
        <w:rPr>
          <w:rStyle w:val="None"/>
        </w:rPr>
      </w:pPr>
      <w:r>
        <w:rPr>
          <w:rStyle w:val="None"/>
          <w:rFonts w:ascii="Garamond" w:hAnsi="Garamond"/>
          <w:b/>
          <w:bCs/>
          <w:lang w:val="en-US"/>
        </w:rPr>
        <w:t xml:space="preserve">2.00 - 4.30: Discussion on ways forward, </w:t>
      </w:r>
      <w:r>
        <w:rPr>
          <w:rFonts w:ascii="Garamond" w:hAnsi="Garamond"/>
          <w:i/>
          <w:iCs/>
          <w:lang w:val="en-US"/>
        </w:rPr>
        <w:t>with 5-minute interventions from the following experts:</w:t>
      </w:r>
      <w:r>
        <w:rPr>
          <w:rFonts w:ascii="Garamond" w:hAnsi="Garamond"/>
          <w:i/>
          <w:iCs/>
          <w:lang w:val="en-US"/>
        </w:rPr>
        <w:tab/>
      </w:r>
      <w:r>
        <w:rPr>
          <w:rFonts w:ascii="Garamond" w:hAnsi="Garamond"/>
          <w:i/>
          <w:iCs/>
          <w:lang w:val="en-US"/>
        </w:rPr>
        <w:tab/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Imagining and achieving alternative worlds (</w:t>
      </w:r>
      <w:proofErr w:type="spellStart"/>
      <w:r>
        <w:rPr>
          <w:rFonts w:ascii="Garamond" w:hAnsi="Garamond"/>
          <w:lang w:val="en-US"/>
        </w:rPr>
        <w:t>Ashish</w:t>
      </w:r>
      <w:proofErr w:type="spellEnd"/>
      <w:r>
        <w:rPr>
          <w:rFonts w:ascii="Garamond" w:hAnsi="Garamond"/>
          <w:lang w:val="en-US"/>
        </w:rPr>
        <w:t xml:space="preserve"> Kothari, </w:t>
      </w:r>
      <w:proofErr w:type="spellStart"/>
      <w:r>
        <w:rPr>
          <w:rFonts w:ascii="Garamond" w:hAnsi="Garamond"/>
          <w:lang w:val="en-US"/>
        </w:rPr>
        <w:t>Kalpavriksh</w:t>
      </w:r>
      <w:proofErr w:type="spellEnd"/>
      <w:r>
        <w:rPr>
          <w:rFonts w:ascii="Garamond" w:hAnsi="Garamond"/>
          <w:lang w:val="en-US"/>
        </w:rPr>
        <w:t xml:space="preserve"> environmental group, India)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How are socio-environmental conflicts transformed (</w:t>
      </w:r>
      <w:proofErr w:type="spellStart"/>
      <w:r>
        <w:rPr>
          <w:rFonts w:ascii="Garamond" w:hAnsi="Garamond"/>
          <w:lang w:val="en-US"/>
        </w:rPr>
        <w:t>Iokine</w:t>
      </w:r>
      <w:proofErr w:type="spellEnd"/>
      <w:r>
        <w:rPr>
          <w:rFonts w:ascii="Garamond" w:hAnsi="Garamond"/>
          <w:lang w:val="en-US"/>
        </w:rPr>
        <w:t xml:space="preserve"> Rodriguez, School of International Development, University of East Anglia)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proofErr w:type="spellStart"/>
      <w:r>
        <w:rPr>
          <w:rFonts w:ascii="Garamond" w:hAnsi="Garamond"/>
          <w:lang w:val="en-US"/>
        </w:rPr>
        <w:t>Transgressive</w:t>
      </w:r>
      <w:proofErr w:type="spellEnd"/>
      <w:r>
        <w:rPr>
          <w:rFonts w:ascii="Garamond" w:hAnsi="Garamond"/>
          <w:lang w:val="en-US"/>
        </w:rPr>
        <w:t xml:space="preserve"> learning methodologies (Dylan </w:t>
      </w:r>
      <w:proofErr w:type="spellStart"/>
      <w:r>
        <w:rPr>
          <w:rFonts w:ascii="Garamond" w:hAnsi="Garamond"/>
          <w:lang w:val="en-US"/>
        </w:rPr>
        <w:t>McGary</w:t>
      </w:r>
      <w:proofErr w:type="spellEnd"/>
      <w:r>
        <w:rPr>
          <w:rFonts w:ascii="Garamond" w:hAnsi="Garamond"/>
          <w:lang w:val="en-US"/>
        </w:rPr>
        <w:t xml:space="preserve">, </w:t>
      </w:r>
      <w:proofErr w:type="spellStart"/>
      <w:r>
        <w:rPr>
          <w:rFonts w:ascii="Garamond" w:hAnsi="Garamond"/>
          <w:lang w:val="en-US"/>
        </w:rPr>
        <w:t>Transgressive</w:t>
      </w:r>
      <w:proofErr w:type="spellEnd"/>
      <w:r>
        <w:rPr>
          <w:rFonts w:ascii="Garamond" w:hAnsi="Garamond"/>
          <w:lang w:val="en-US"/>
        </w:rPr>
        <w:t xml:space="preserve"> Learning Network, South Africa)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Towards Just Conservation (Adrian Martin, School of International Development, University of East Anglia)</w:t>
      </w:r>
    </w:p>
    <w:p w:rsidR="008E4741" w:rsidRDefault="00D35BC6">
      <w:pPr>
        <w:pStyle w:val="Default"/>
        <w:ind w:left="360" w:right="1100" w:hanging="360"/>
        <w:rPr>
          <w:rFonts w:ascii="Garamond" w:eastAsia="Garamond" w:hAnsi="Garamond" w:cs="Garamond"/>
        </w:rPr>
      </w:pPr>
      <w:r>
        <w:rPr>
          <w:rFonts w:ascii="Garamond" w:hAnsi="Garamond"/>
        </w:rPr>
        <w:t>•</w:t>
      </w:r>
      <w:r>
        <w:rPr>
          <w:rFonts w:ascii="Garamond" w:hAnsi="Garamond"/>
        </w:rPr>
        <w:tab/>
      </w:r>
      <w:r>
        <w:rPr>
          <w:rFonts w:ascii="Garamond" w:hAnsi="Garamond"/>
          <w:lang w:val="en-US"/>
        </w:rPr>
        <w:t>Climate justice (Patrick Bond, University of the Witwatersrand School of Governance, South Africa)</w:t>
      </w:r>
    </w:p>
    <w:p w:rsidR="008E4741" w:rsidRDefault="008E4741">
      <w:pPr>
        <w:pStyle w:val="BodyA"/>
        <w:ind w:left="720"/>
        <w:jc w:val="both"/>
        <w:rPr>
          <w:rFonts w:ascii="Garamond" w:eastAsia="Garamond" w:hAnsi="Garamond" w:cs="Garamond"/>
        </w:rPr>
      </w:pPr>
    </w:p>
    <w:p w:rsidR="008E4741" w:rsidRDefault="008E4741">
      <w:pPr>
        <w:pStyle w:val="BodyA"/>
        <w:ind w:left="720"/>
        <w:jc w:val="both"/>
        <w:rPr>
          <w:rFonts w:ascii="Garamond" w:eastAsia="Garamond" w:hAnsi="Garamond" w:cs="Garamond"/>
        </w:rPr>
      </w:pPr>
    </w:p>
    <w:p w:rsidR="008E4741" w:rsidRDefault="008E4741">
      <w:pPr>
        <w:pStyle w:val="BodyA"/>
        <w:ind w:left="720"/>
        <w:jc w:val="both"/>
      </w:pPr>
    </w:p>
    <w:sectPr w:rsidR="008E4741" w:rsidSect="00D35BC6">
      <w:headerReference w:type="default" r:id="rId7"/>
      <w:pgSz w:w="11900" w:h="16840"/>
      <w:pgMar w:top="2239" w:right="1080" w:bottom="1080" w:left="1080" w:footer="864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F7A" w:rsidRDefault="00063F7A">
      <w:r>
        <w:separator/>
      </w:r>
    </w:p>
  </w:endnote>
  <w:endnote w:type="continuationSeparator" w:id="0">
    <w:p w:rsidR="00063F7A" w:rsidRDefault="00063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10004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F7A" w:rsidRDefault="00063F7A">
      <w:r>
        <w:separator/>
      </w:r>
    </w:p>
  </w:footnote>
  <w:footnote w:type="continuationSeparator" w:id="0">
    <w:p w:rsidR="00063F7A" w:rsidRDefault="00063F7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7A" w:rsidRDefault="00211692">
    <w:pPr>
      <w:pStyle w:val="Header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4343400</wp:posOffset>
          </wp:positionH>
          <wp:positionV relativeFrom="paragraph">
            <wp:posOffset>0</wp:posOffset>
          </wp:positionV>
          <wp:extent cx="1871345" cy="529897"/>
          <wp:effectExtent l="25400" t="0" r="8255" b="0"/>
          <wp:wrapNone/>
          <wp:docPr id="3" name="" descr="66 asfari-institute-wordmark-nm-image_orig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 asfari-institute-wordmark-nm-image_orig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1345" cy="5298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3F7A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1485900" cy="954622"/>
          <wp:effectExtent l="0" t="0" r="0" b="10795"/>
          <wp:wrapNone/>
          <wp:docPr id="1" name="Picture 1" descr="Macintosh HD:Users:Elie:Documents:AI AUB Master Folder:AI DI &amp; Logos LOGOS :Other Logos:EJ:EJ Master logo-01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e:Documents:AI AUB Master Folder:AI DI &amp; Logos LOGOS :Other Logos:EJ:EJ Master logo-01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9546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NotTrackMoves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E4741"/>
    <w:rsid w:val="00063F7A"/>
    <w:rsid w:val="001F57F8"/>
    <w:rsid w:val="00211692"/>
    <w:rsid w:val="0063554C"/>
    <w:rsid w:val="008E4741"/>
    <w:rsid w:val="00D35BC6"/>
    <w:rsid w:val="00D52A8B"/>
    <w:rsid w:val="00EE3082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F57F8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1F57F8"/>
    <w:rPr>
      <w:u w:val="single"/>
    </w:rPr>
  </w:style>
  <w:style w:type="paragraph" w:customStyle="1" w:styleId="HeaderFooter">
    <w:name w:val="Header &amp; Footer"/>
    <w:rsid w:val="001F57F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sid w:val="001F57F8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Default">
    <w:name w:val="Default"/>
    <w:rsid w:val="001F57F8"/>
    <w:rPr>
      <w:rFonts w:ascii="Helvetica" w:hAnsi="Helvetica" w:cs="Arial Unicode MS"/>
      <w:color w:val="000000"/>
      <w:sz w:val="22"/>
      <w:szCs w:val="22"/>
      <w:u w:color="000000"/>
      <w:lang w:val="it-IT"/>
    </w:rPr>
  </w:style>
  <w:style w:type="character" w:customStyle="1" w:styleId="Hyperlink0">
    <w:name w:val="Hyperlink.0"/>
    <w:basedOn w:val="Hyperlink"/>
    <w:rsid w:val="001F57F8"/>
    <w:rPr>
      <w:color w:val="0000FF"/>
      <w:u w:val="single" w:color="0000FF"/>
    </w:rPr>
  </w:style>
  <w:style w:type="character" w:customStyle="1" w:styleId="None">
    <w:name w:val="None"/>
    <w:rsid w:val="001F57F8"/>
  </w:style>
  <w:style w:type="character" w:customStyle="1" w:styleId="Hyperlink1">
    <w:name w:val="Hyperlink.1"/>
    <w:basedOn w:val="None"/>
    <w:rsid w:val="001F57F8"/>
    <w:rPr>
      <w:color w:val="0432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B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BC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5B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BC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B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B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  <w:lang w:val="it-IT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432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B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BC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5B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BC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B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B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ejatlas.org/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1499</Characters>
  <Application>Microsoft Macintosh Word</Application>
  <DocSecurity>0</DocSecurity>
  <Lines>12</Lines>
  <Paragraphs>2</Paragraphs>
  <ScaleCrop>false</ScaleCrop>
  <Company>ASI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 Haddad</dc:creator>
  <cp:lastModifiedBy>Elie Haddad</cp:lastModifiedBy>
  <cp:revision>3</cp:revision>
  <dcterms:created xsi:type="dcterms:W3CDTF">2017-06-02T14:07:00Z</dcterms:created>
  <dcterms:modified xsi:type="dcterms:W3CDTF">2017-06-02T14:32:00Z</dcterms:modified>
</cp:coreProperties>
</file>